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hint="eastAsia" w:ascii="仿宋_GB2312" w:hAnsi="黑体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6"/>
          <w:szCs w:val="36"/>
        </w:rPr>
        <w:t>附件</w:t>
      </w:r>
      <w:r>
        <w:rPr>
          <w:rFonts w:hint="eastAsia" w:ascii="仿宋_GB2312" w:hAnsi="黑体" w:eastAsia="仿宋_GB2312" w:cs="Times New Roman"/>
          <w:sz w:val="36"/>
          <w:szCs w:val="36"/>
          <w:lang w:val="en-US" w:eastAsia="zh-CN"/>
        </w:rPr>
        <w:t>一：</w:t>
      </w:r>
    </w:p>
    <w:p>
      <w:pPr>
        <w:widowControl w:val="0"/>
        <w:spacing w:before="190" w:beforeLines="50" w:after="190" w:afterLines="50"/>
        <w:ind w:firstLine="0" w:firstLineChars="0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表彰项目说明</w:t>
      </w:r>
    </w:p>
    <w:p>
      <w:pPr>
        <w:adjustRightInd w:val="0"/>
        <w:snapToGrid w:val="0"/>
        <w:ind w:firstLine="560"/>
        <w:rPr>
          <w:rFonts w:hint="default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本次表彰共设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个人</w:t>
      </w:r>
      <w:r>
        <w:rPr>
          <w:rFonts w:hint="eastAsia" w:ascii="仿宋_GB2312" w:hAnsi="Calibri" w:eastAsia="仿宋_GB2312" w:cs="Times New Roman"/>
          <w:kern w:val="0"/>
          <w:szCs w:val="28"/>
        </w:rPr>
        <w:t>奖表彰项目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三项，将结合本年度志愿工时从高到低进行排序推报。同时将本年度奖项数量予以公示：</w:t>
      </w:r>
    </w:p>
    <w:p>
      <w:pPr>
        <w:widowControl w:val="0"/>
        <w:ind w:firstLine="60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（一）十佳志愿者</w:t>
      </w:r>
    </w:p>
    <w:p>
      <w:pPr>
        <w:widowControl w:val="0"/>
        <w:ind w:firstLine="560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1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表彰名额：</w:t>
      </w:r>
      <w:r>
        <w:rPr>
          <w:rFonts w:ascii="仿宋_GB2312" w:hAnsi="Calibri" w:eastAsia="仿宋_GB2312" w:cs="Times New Roman"/>
          <w:kern w:val="0"/>
          <w:szCs w:val="28"/>
        </w:rPr>
        <w:t>10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人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2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申报对象：全校注册志愿者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3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产生方式：差额评选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4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评选形式：书面申报、公开答辩（答辩时间地点另行通知）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5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申报材料：《“十佳志愿者”报名表》及相关证明</w:t>
      </w:r>
    </w:p>
    <w:p>
      <w:pPr>
        <w:widowControl w:val="0"/>
        <w:ind w:firstLine="560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6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评选标准：详见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附件二：申报材料”内“</w:t>
      </w:r>
      <w:r>
        <w:rPr>
          <w:rFonts w:hint="eastAsia" w:ascii="仿宋_GB2312" w:hAnsi="Calibri" w:eastAsia="仿宋_GB2312" w:cs="Times New Roman"/>
          <w:kern w:val="0"/>
          <w:szCs w:val="28"/>
        </w:rPr>
        <w:t>附件</w:t>
      </w:r>
      <w:r>
        <w:rPr>
          <w:rFonts w:ascii="仿宋_GB2312" w:hAnsi="Calibri" w:eastAsia="仿宋_GB2312" w:cs="Times New Roman"/>
          <w:kern w:val="0"/>
          <w:szCs w:val="28"/>
        </w:rPr>
        <w:t>1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5”</w:t>
      </w:r>
    </w:p>
    <w:p>
      <w:pPr>
        <w:widowControl w:val="0"/>
        <w:ind w:firstLine="60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（二）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校级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优秀志愿者</w:t>
      </w:r>
    </w:p>
    <w:p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1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表彰名额：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38人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ascii="仿宋_GB2312" w:hAnsi="Calibri" w:eastAsia="仿宋_GB2312" w:cs="Times New Roman"/>
          <w:kern w:val="0"/>
          <w:szCs w:val="28"/>
        </w:rPr>
        <w:t>2.</w:t>
      </w:r>
      <w:r>
        <w:rPr>
          <w:rFonts w:hint="eastAsia" w:ascii="仿宋_GB2312" w:hAnsi="Calibri" w:eastAsia="仿宋_GB2312" w:cs="Times New Roman"/>
          <w:kern w:val="0"/>
          <w:szCs w:val="28"/>
        </w:rPr>
        <w:t>申报对象：全校注册志愿者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3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产生方式：据实申报，择优推荐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4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评选形式：书面申报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5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申报材料：《“优秀志愿者”申请表》及相关证明</w:t>
      </w:r>
    </w:p>
    <w:p>
      <w:pPr>
        <w:widowControl w:val="0"/>
        <w:ind w:firstLine="560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6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评选标准：详见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附件二：申报材料”内“</w:t>
      </w:r>
      <w:r>
        <w:rPr>
          <w:rFonts w:hint="eastAsia" w:ascii="仿宋_GB2312" w:hAnsi="Calibri" w:eastAsia="仿宋_GB2312" w:cs="Times New Roman"/>
          <w:kern w:val="0"/>
          <w:szCs w:val="28"/>
        </w:rPr>
        <w:t>附件</w:t>
      </w:r>
      <w:r>
        <w:rPr>
          <w:rFonts w:ascii="仿宋_GB2312" w:hAnsi="Calibri" w:eastAsia="仿宋_GB2312" w:cs="Times New Roman"/>
          <w:kern w:val="0"/>
          <w:szCs w:val="28"/>
        </w:rPr>
        <w:t>1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6”</w:t>
      </w:r>
    </w:p>
    <w:p>
      <w:pPr>
        <w:widowControl w:val="0"/>
        <w:ind w:firstLine="60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）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院级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优秀志愿者</w:t>
      </w:r>
    </w:p>
    <w:p>
      <w:pPr>
        <w:widowControl w:val="0"/>
        <w:ind w:firstLine="560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1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表彰名额：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若干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ascii="仿宋_GB2312" w:hAnsi="Calibri" w:eastAsia="仿宋_GB2312" w:cs="Times New Roman"/>
          <w:kern w:val="0"/>
          <w:szCs w:val="28"/>
        </w:rPr>
        <w:t>2.</w:t>
      </w:r>
      <w:r>
        <w:rPr>
          <w:rFonts w:hint="eastAsia" w:ascii="仿宋_GB2312" w:hAnsi="Calibri" w:eastAsia="仿宋_GB2312" w:cs="Times New Roman"/>
          <w:kern w:val="0"/>
          <w:szCs w:val="28"/>
        </w:rPr>
        <w:t>申报对象：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我院</w:t>
      </w:r>
      <w:r>
        <w:rPr>
          <w:rFonts w:hint="eastAsia" w:ascii="仿宋_GB2312" w:hAnsi="Calibri" w:eastAsia="仿宋_GB2312" w:cs="Times New Roman"/>
          <w:kern w:val="0"/>
          <w:szCs w:val="28"/>
        </w:rPr>
        <w:t>注册志愿者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3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产生方式：据实申报，择优推荐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4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评选形式：书面申报</w:t>
      </w:r>
    </w:p>
    <w:p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5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申报材料：《“优秀志愿者”申请表》及相关证明</w:t>
      </w:r>
    </w:p>
    <w:p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6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评选标准：详见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附件二：申报材料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”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内“附件17”</w:t>
      </w:r>
    </w:p>
    <w:p>
      <w:pPr>
        <w:adjustRightInd w:val="0"/>
        <w:snapToGrid w:val="0"/>
        <w:ind w:left="0" w:leftChars="0" w:firstLine="0" w:firstLineChars="0"/>
        <w:rPr>
          <w:rFonts w:ascii="仿宋_GB2312" w:hAnsi="Calibri" w:eastAsia="仿宋_GB2312" w:cs="Times New Roman"/>
          <w:kern w:val="0"/>
          <w:szCs w:val="28"/>
        </w:rPr>
      </w:pPr>
    </w:p>
    <w:p>
      <w:pPr>
        <w:widowControl w:val="0"/>
        <w:ind w:firstLine="560"/>
        <w:jc w:val="right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共青团中南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财经政法大学刑事司法学院委员会</w:t>
      </w:r>
    </w:p>
    <w:p>
      <w:pPr>
        <w:widowControl w:val="0"/>
        <w:ind w:firstLine="560"/>
        <w:jc w:val="right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中南财经政法大学刑事司法学院志愿者协会</w:t>
      </w:r>
    </w:p>
    <w:p>
      <w:pPr>
        <w:adjustRightInd w:val="0"/>
        <w:snapToGrid w:val="0"/>
        <w:ind w:left="0" w:leftChars="0" w:right="955" w:rightChars="341" w:firstLine="0" w:firstLineChars="0"/>
        <w:jc w:val="right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二〇二四</w:t>
      </w:r>
      <w:r>
        <w:rPr>
          <w:rFonts w:hint="eastAsia" w:ascii="仿宋_GB2312" w:hAnsi="Calibri" w:eastAsia="仿宋_GB2312" w:cs="Times New Roman"/>
          <w:kern w:val="0"/>
          <w:szCs w:val="28"/>
        </w:rPr>
        <w:t>年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三</w:t>
      </w:r>
      <w:r>
        <w:rPr>
          <w:rFonts w:ascii="仿宋_GB2312" w:hAnsi="Calibri" w:eastAsia="仿宋_GB2312" w:cs="Times New Roman"/>
          <w:kern w:val="0"/>
          <w:szCs w:val="28"/>
        </w:rPr>
        <w:t>月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十七</w:t>
      </w:r>
      <w:r>
        <w:rPr>
          <w:rFonts w:ascii="仿宋_GB2312" w:hAnsi="Calibri" w:eastAsia="仿宋_GB2312" w:cs="Times New Roman"/>
          <w:kern w:val="0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64F37-6251-40C9-AB5A-391284A0A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C6448B-1159-496A-9B44-1EF7484293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0287B48-4347-43C6-B748-01F3760D99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DD6A7E0-31ED-45D7-9F30-B92DC43BBE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A8B4C3C-9955-4E30-B490-1A5D67AFEB3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EC97CB6B-C29D-4193-AAEF-AB6DF37795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F3B41"/>
    <w:rsid w:val="000240D0"/>
    <w:rsid w:val="00070269"/>
    <w:rsid w:val="001003C3"/>
    <w:rsid w:val="001C7897"/>
    <w:rsid w:val="00234205"/>
    <w:rsid w:val="00241CE3"/>
    <w:rsid w:val="00250C65"/>
    <w:rsid w:val="002F5A56"/>
    <w:rsid w:val="00382C03"/>
    <w:rsid w:val="003B2CD9"/>
    <w:rsid w:val="00440026"/>
    <w:rsid w:val="004B098F"/>
    <w:rsid w:val="004F66BF"/>
    <w:rsid w:val="00560145"/>
    <w:rsid w:val="00565D32"/>
    <w:rsid w:val="0066046A"/>
    <w:rsid w:val="007F3B41"/>
    <w:rsid w:val="008E4E06"/>
    <w:rsid w:val="00A545A8"/>
    <w:rsid w:val="00B04562"/>
    <w:rsid w:val="00B05576"/>
    <w:rsid w:val="00B72734"/>
    <w:rsid w:val="00C52064"/>
    <w:rsid w:val="00CE0E30"/>
    <w:rsid w:val="00CF5BE9"/>
    <w:rsid w:val="00D466BF"/>
    <w:rsid w:val="00D84555"/>
    <w:rsid w:val="00E006C3"/>
    <w:rsid w:val="00ED21C5"/>
    <w:rsid w:val="00FE2E92"/>
    <w:rsid w:val="00FF7CE4"/>
    <w:rsid w:val="064C356F"/>
    <w:rsid w:val="28E71583"/>
    <w:rsid w:val="384439CA"/>
    <w:rsid w:val="60965D01"/>
    <w:rsid w:val="7DB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460" w:lineRule="exact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600" w:lineRule="exact"/>
      <w:outlineLvl w:val="0"/>
    </w:pPr>
    <w:rPr>
      <w:rFonts w:eastAsia="方正小标宋简体"/>
      <w:b/>
      <w:bCs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7</TotalTime>
  <ScaleCrop>false</ScaleCrop>
  <LinksUpToDate>false</LinksUpToDate>
  <CharactersWithSpaces>285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2024-03-16T15:53:00Z</dcterms:created>
  <dc:creator>赵 畅</dc:creator>
  <cp:lastModifiedBy>喻宇轩</cp:lastModifiedBy>
  <dcterms:modified xsi:type="dcterms:W3CDTF">2024-03-17T02:38:04Z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9FAD623343A64D34B18F3BECEA467B14_12</vt:lpwstr>
  </property>
</Properties>
</file>