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3"/>
        <w:gridCol w:w="3036"/>
        <w:gridCol w:w="708"/>
        <w:gridCol w:w="1884"/>
        <w:gridCol w:w="71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学习发展中心学风建设主题班会评分细则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0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占比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2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班会主题作适当准备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:是否提前准备好PPT；是否提前联系好场地；是否提前安排好时间并上报学习发展中心。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5%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准备充分：5分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6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准备基本足够：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4-3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0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准备不足：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主题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主题明晰。内容具体而不空洞，能针对学生存在的实际问题设计，源于学生。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15%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主题明确且实际：15-13分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主题基本明确：12-10分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2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主题空洞不实际：9分以下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2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重点突出，能用学生易于接受的道理和事例说明问题。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15%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事例丰富多样，易于接受且贴合主题：15-13分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2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事例较多，但接受度不高：12-10分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事例较少且枯燥：9分以下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2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对班级学风进行全面评价，提出批评建议和下一阶段目标。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10%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评价全面，有指导性意义：10-9分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0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评价基本完整，对未来班级学风建设有一定作用：8-7分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2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评价片面，作用有限：6分以下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形式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活动形式丰富，切合主题，符合学生身心特点。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20%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形式丰富，接受度高：20-17分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8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6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形式较丰富，能够接受：16-13分</w:t>
            </w:r>
          </w:p>
        </w:tc>
        <w:tc>
          <w:tcPr>
            <w:tcW w:w="71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3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形式单一，接受度低：12分以下</w:t>
            </w:r>
          </w:p>
        </w:tc>
        <w:tc>
          <w:tcPr>
            <w:tcW w:w="71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气氛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积极发表自己的看法和经验，学生参与率高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班会气氛良好。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10%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学生参与度高，气氛热烈：10-9分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6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学生能够感受到参与性，气氛不冷淡：8-7分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没有参与性，气氛冷淡：6分以下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效果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能深入学生内心，达到教育全班学生目的。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学风建设班会评审团将进行现场采访。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20%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受采访的同学知晓班会的内容并且能够发表一定自己的见解：20-17分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能够大致说出班会的内容：16-13分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对班会开展的内容一无所知：12分以下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4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特色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有特色、有创新。能展示独特的班级文化风采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5%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有特色，有创新：5分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4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有一定的班级特色：4-3分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4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几乎毫无特色，平淡：2-1分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8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态度</w:t>
            </w:r>
          </w:p>
        </w:tc>
        <w:tc>
          <w:tcPr>
            <w:tcW w:w="3036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工作消极敷衍-4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无故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缺勤人数：每缺一人-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3E96C"/>
    <w:multiLevelType w:val="singleLevel"/>
    <w:tmpl w:val="6683E9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VhYzRlMDMwYWU0YjdiZGJkMmM3NWNhZTRmYTkifQ=="/>
  </w:docVars>
  <w:rsids>
    <w:rsidRoot w:val="3B9A460F"/>
    <w:rsid w:val="0466617C"/>
    <w:rsid w:val="29E62217"/>
    <w:rsid w:val="2A524929"/>
    <w:rsid w:val="3A6202AF"/>
    <w:rsid w:val="3B9A460F"/>
    <w:rsid w:val="517B5C63"/>
    <w:rsid w:val="553B7BE4"/>
    <w:rsid w:val="6F4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2023-10-20T07:43:00Z</dcterms:created>
  <dc:creator>朱玄烨</dc:creator>
  <cp:lastModifiedBy>朱玄烨</cp:lastModifiedBy>
  <dcterms:modified xsi:type="dcterms:W3CDTF">2023-10-20T08:46:46Z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7629E8FF111441F8917443E20BDE0C30_11</vt:lpwstr>
  </property>
</Properties>
</file>